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Pr="00892FCE" w:rsidRDefault="00892FCE">
      <w:r w:rsidRPr="00892FCE">
        <w:t>Аудиторской проверки деятельности ТСЖ</w:t>
      </w:r>
      <w:r>
        <w:t xml:space="preserve"> «им. Горького»</w:t>
      </w:r>
      <w:r w:rsidRPr="00892FCE">
        <w:t xml:space="preserve"> не </w:t>
      </w:r>
      <w:r>
        <w:t>п</w:t>
      </w:r>
      <w:r w:rsidRPr="00892FCE">
        <w:t>роводилось</w:t>
      </w:r>
    </w:p>
    <w:sectPr w:rsidR="0088323C" w:rsidRPr="00892FCE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CE"/>
    <w:rsid w:val="004C2A12"/>
    <w:rsid w:val="0088323C"/>
    <w:rsid w:val="00892FCE"/>
    <w:rsid w:val="00D7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2014-08-17T04:35:00Z</dcterms:created>
  <dcterms:modified xsi:type="dcterms:W3CDTF">2014-08-17T04:37:00Z</dcterms:modified>
</cp:coreProperties>
</file>